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1FC" w:rsidRDefault="00DC44BE" w:rsidP="00DC44BE">
      <w:pPr>
        <w:pStyle w:val="3"/>
        <w:spacing w:before="0" w:line="240" w:lineRule="auto"/>
        <w:jc w:val="center"/>
        <w:textAlignment w:val="baseline"/>
        <w:rPr>
          <w:rFonts w:ascii="PT Astra Serif" w:hAnsi="PT Astra Serif" w:cs="Times New Roman"/>
          <w:b w:val="0"/>
          <w:color w:val="auto"/>
          <w:sz w:val="28"/>
          <w:szCs w:val="28"/>
        </w:rPr>
      </w:pPr>
      <w:bookmarkStart w:id="0" w:name="_GoBack"/>
      <w:bookmarkEnd w:id="0"/>
      <w:r>
        <w:rPr>
          <w:rFonts w:ascii="PT Astra Serif" w:hAnsi="PT Astra Serif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</w:t>
      </w:r>
      <w:r w:rsidR="001C2014">
        <w:rPr>
          <w:rFonts w:ascii="PT Astra Serif" w:hAnsi="PT Astra Serif" w:cs="Times New Roman"/>
          <w:b w:val="0"/>
          <w:color w:val="auto"/>
          <w:sz w:val="28"/>
          <w:szCs w:val="28"/>
        </w:rPr>
        <w:t xml:space="preserve">            </w:t>
      </w:r>
      <w:r w:rsidRPr="00DC44BE">
        <w:rPr>
          <w:rFonts w:ascii="PT Astra Serif" w:hAnsi="PT Astra Serif" w:cs="Times New Roman"/>
          <w:b w:val="0"/>
          <w:color w:val="auto"/>
          <w:sz w:val="28"/>
          <w:szCs w:val="28"/>
        </w:rPr>
        <w:t xml:space="preserve">Приложение </w:t>
      </w:r>
      <w:r w:rsidR="00A406A7">
        <w:rPr>
          <w:rFonts w:ascii="PT Astra Serif" w:hAnsi="PT Astra Serif" w:cs="Times New Roman"/>
          <w:b w:val="0"/>
          <w:color w:val="auto"/>
          <w:sz w:val="28"/>
          <w:szCs w:val="28"/>
        </w:rPr>
        <w:t xml:space="preserve">№ </w:t>
      </w:r>
    </w:p>
    <w:p w:rsidR="00DC44BE" w:rsidRDefault="00DC44BE" w:rsidP="00DC44BE">
      <w:pPr>
        <w:pStyle w:val="3"/>
        <w:spacing w:before="0" w:line="240" w:lineRule="auto"/>
        <w:jc w:val="center"/>
        <w:textAlignment w:val="baseline"/>
        <w:rPr>
          <w:rFonts w:ascii="PT Astra Serif" w:hAnsi="PT Astra Serif" w:cs="Times New Roman"/>
          <w:b w:val="0"/>
          <w:color w:val="auto"/>
          <w:sz w:val="28"/>
          <w:szCs w:val="28"/>
        </w:rPr>
      </w:pPr>
      <w:r>
        <w:rPr>
          <w:rFonts w:ascii="PT Astra Serif" w:hAnsi="PT Astra Serif" w:cs="Times New Roman"/>
          <w:b w:val="0"/>
          <w:color w:val="auto"/>
          <w:sz w:val="28"/>
          <w:szCs w:val="28"/>
        </w:rPr>
        <w:t xml:space="preserve">                                                                                    </w:t>
      </w:r>
    </w:p>
    <w:p w:rsidR="00A35CD4" w:rsidRPr="00686F7D" w:rsidRDefault="00DC44BE" w:rsidP="00686F7D">
      <w:pPr>
        <w:spacing w:after="0" w:line="240" w:lineRule="auto"/>
        <w:rPr>
          <w:rFonts w:ascii="PT Astra Serif" w:hAnsi="PT Astra Serif" w:cs="Times New Roman"/>
          <w:b/>
          <w:sz w:val="28"/>
          <w:szCs w:val="28"/>
        </w:rPr>
      </w:pPr>
      <w:r>
        <w:tab/>
      </w:r>
      <w:r>
        <w:tab/>
      </w:r>
      <w:r>
        <w:tab/>
      </w:r>
      <w:r>
        <w:tab/>
      </w:r>
      <w:r w:rsidR="005A30C8">
        <w:t xml:space="preserve">        </w:t>
      </w:r>
      <w:r w:rsidR="00557307" w:rsidRPr="00686F7D">
        <w:rPr>
          <w:rFonts w:ascii="PT Astra Serif" w:hAnsi="PT Astra Serif" w:cs="Times New Roman"/>
          <w:b/>
          <w:sz w:val="28"/>
          <w:szCs w:val="28"/>
        </w:rPr>
        <w:t xml:space="preserve">Примерный </w:t>
      </w:r>
      <w:r w:rsidR="00C84239">
        <w:rPr>
          <w:rFonts w:ascii="PT Astra Serif" w:hAnsi="PT Astra Serif" w:cs="Times New Roman"/>
          <w:b/>
          <w:sz w:val="28"/>
          <w:szCs w:val="28"/>
        </w:rPr>
        <w:t>п</w:t>
      </w:r>
      <w:r w:rsidR="00557307" w:rsidRPr="00686F7D">
        <w:rPr>
          <w:rFonts w:ascii="PT Astra Serif" w:hAnsi="PT Astra Serif" w:cs="Times New Roman"/>
          <w:b/>
          <w:sz w:val="28"/>
          <w:szCs w:val="28"/>
        </w:rPr>
        <w:t xml:space="preserve">орядок  </w:t>
      </w:r>
    </w:p>
    <w:p w:rsidR="00A35CD4" w:rsidRPr="00C17D16" w:rsidRDefault="00557307" w:rsidP="00A35CD4">
      <w:pPr>
        <w:pStyle w:val="3"/>
        <w:spacing w:before="0" w:line="240" w:lineRule="auto"/>
        <w:jc w:val="center"/>
        <w:textAlignment w:val="baseline"/>
        <w:rPr>
          <w:rFonts w:ascii="PT Astra Serif" w:hAnsi="PT Astra Serif" w:cs="Times New Roman"/>
          <w:color w:val="auto"/>
          <w:sz w:val="28"/>
          <w:szCs w:val="28"/>
        </w:rPr>
      </w:pPr>
      <w:r w:rsidRPr="00C17D16">
        <w:rPr>
          <w:rFonts w:ascii="PT Astra Serif" w:hAnsi="PT Astra Serif" w:cs="Times New Roman"/>
          <w:color w:val="auto"/>
          <w:sz w:val="28"/>
          <w:szCs w:val="28"/>
        </w:rPr>
        <w:t xml:space="preserve">проведения </w:t>
      </w:r>
      <w:r w:rsidR="00A35CD4" w:rsidRPr="00C17D16">
        <w:rPr>
          <w:rFonts w:ascii="PT Astra Serif" w:hAnsi="PT Astra Serif" w:cs="Times New Roman"/>
          <w:color w:val="auto"/>
          <w:sz w:val="28"/>
          <w:szCs w:val="28"/>
        </w:rPr>
        <w:t>на муниципальном уровне</w:t>
      </w:r>
    </w:p>
    <w:p w:rsidR="00A35CD4" w:rsidRPr="00C17D16" w:rsidRDefault="00557307" w:rsidP="00557307">
      <w:pPr>
        <w:pStyle w:val="3"/>
        <w:spacing w:before="0" w:line="240" w:lineRule="auto"/>
        <w:jc w:val="center"/>
        <w:textAlignment w:val="baseline"/>
        <w:rPr>
          <w:rFonts w:ascii="PT Astra Serif" w:hAnsi="PT Astra Serif" w:cs="Times New Roman"/>
          <w:color w:val="auto"/>
          <w:sz w:val="28"/>
          <w:szCs w:val="28"/>
          <w:lang w:eastAsia="ru-RU"/>
        </w:rPr>
      </w:pPr>
      <w:r w:rsidRPr="00C17D16">
        <w:rPr>
          <w:rFonts w:ascii="PT Astra Serif" w:hAnsi="PT Astra Serif" w:cs="Times New Roman"/>
          <w:color w:val="auto"/>
          <w:sz w:val="28"/>
          <w:szCs w:val="28"/>
        </w:rPr>
        <w:t xml:space="preserve">Месячника </w:t>
      </w:r>
      <w:r w:rsidRPr="00C17D16">
        <w:rPr>
          <w:rFonts w:ascii="PT Astra Serif" w:hAnsi="PT Astra Serif" w:cs="Times New Roman"/>
          <w:color w:val="auto"/>
          <w:sz w:val="28"/>
          <w:szCs w:val="28"/>
          <w:lang w:eastAsia="ru-RU"/>
        </w:rPr>
        <w:t xml:space="preserve">по противодействию </w:t>
      </w:r>
    </w:p>
    <w:p w:rsidR="00557307" w:rsidRPr="00C17D16" w:rsidRDefault="00557307" w:rsidP="00557307">
      <w:pPr>
        <w:pStyle w:val="3"/>
        <w:spacing w:before="0" w:line="240" w:lineRule="auto"/>
        <w:jc w:val="center"/>
        <w:textAlignment w:val="baseline"/>
        <w:rPr>
          <w:rFonts w:ascii="PT Astra Serif" w:eastAsia="Times New Roman" w:hAnsi="PT Astra Serif" w:cs="Times New Roman"/>
          <w:caps/>
          <w:color w:val="auto"/>
          <w:sz w:val="28"/>
          <w:szCs w:val="28"/>
          <w:lang w:eastAsia="ru-RU"/>
        </w:rPr>
      </w:pPr>
      <w:r w:rsidRPr="00C17D16">
        <w:rPr>
          <w:rFonts w:ascii="PT Astra Serif" w:hAnsi="PT Astra Serif" w:cs="Times New Roman"/>
          <w:color w:val="auto"/>
          <w:sz w:val="28"/>
          <w:szCs w:val="28"/>
          <w:lang w:eastAsia="ru-RU"/>
        </w:rPr>
        <w:t>нелегальной занятости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Для проведения </w:t>
      </w:r>
      <w:r w:rsidR="00096868">
        <w:rPr>
          <w:rFonts w:ascii="PT Astra Serif" w:hAnsi="PT Astra Serif" w:cs="Helvetica"/>
          <w:sz w:val="28"/>
          <w:szCs w:val="28"/>
          <w:shd w:val="clear" w:color="auto" w:fill="FFFFFF"/>
        </w:rPr>
        <w:t>м</w:t>
      </w: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есячника </w:t>
      </w:r>
      <w:r w:rsidR="00096868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по противодействию нелегальной занятости </w:t>
      </w: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на заседании </w:t>
      </w:r>
      <w:r w:rsidRPr="00C17D16">
        <w:rPr>
          <w:rFonts w:ascii="PT Astra Serif" w:hAnsi="PT Astra Serif"/>
          <w:sz w:val="28"/>
          <w:szCs w:val="28"/>
        </w:rPr>
        <w:t>муниципальной</w:t>
      </w: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 комиссии принимается решение об объявлении Месячника, о порядке его проведения и утверждается план проводимых мероприятий.</w:t>
      </w: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В средствах массовой информации публикуется информация (информационный листок) о проведении Месячника.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Ответственным за проведение месячника является председатель комиссии. 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В период месячника </w:t>
      </w:r>
      <w:r w:rsidR="00BE72B8">
        <w:rPr>
          <w:rFonts w:ascii="PT Astra Serif" w:hAnsi="PT Astra Serif" w:cs="Helvetica"/>
          <w:sz w:val="28"/>
          <w:szCs w:val="28"/>
          <w:shd w:val="clear" w:color="auto" w:fill="FFFFFF"/>
        </w:rPr>
        <w:t xml:space="preserve">через средства массовой информации, встречи с населением и работодателями </w:t>
      </w: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>проводится и</w:t>
      </w:r>
      <w:r w:rsidRPr="00C17D16">
        <w:rPr>
          <w:rFonts w:ascii="PT Astra Serif" w:hAnsi="PT Astra Serif"/>
          <w:sz w:val="28"/>
          <w:szCs w:val="28"/>
        </w:rPr>
        <w:t>нформационная кампания по популяризации легальных трудовых отношений и формированию негативного отношения к нелегальной занятости.</w:t>
      </w: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 xml:space="preserve">Председателю муниципальной комиссии рекомендуется выступить по местному радио или в местных </w:t>
      </w:r>
      <w:r w:rsidR="00BE72B8">
        <w:rPr>
          <w:rFonts w:ascii="PT Astra Serif" w:hAnsi="PT Astra Serif" w:cs="Helvetica"/>
          <w:sz w:val="28"/>
          <w:szCs w:val="28"/>
          <w:shd w:val="clear" w:color="auto" w:fill="FFFFFF"/>
        </w:rPr>
        <w:t>средствах массовой информации</w:t>
      </w:r>
      <w:r w:rsidRPr="00C17D16">
        <w:rPr>
          <w:rFonts w:ascii="PT Astra Serif" w:hAnsi="PT Astra Serif"/>
          <w:sz w:val="28"/>
          <w:szCs w:val="28"/>
        </w:rPr>
        <w:t xml:space="preserve">, с информацией о принимаемых мерах по выявлению и легализации неформальной занятости, о взаимодействии с органами надзора и контроля, </w:t>
      </w:r>
      <w:r w:rsidRPr="00C17D16">
        <w:rPr>
          <w:rFonts w:ascii="PT Astra Serif" w:hAnsi="PT Astra Serif"/>
          <w:i/>
          <w:sz w:val="28"/>
          <w:szCs w:val="28"/>
        </w:rPr>
        <w:t>о конкретных работодателях, у которых ранее были выявлены факты применения теневых схем занятости и принятых к ним мерах (по информации контрольных и надзорных органов</w:t>
      </w:r>
      <w:r w:rsidRPr="00C17D16">
        <w:rPr>
          <w:rFonts w:ascii="PT Astra Serif" w:hAnsi="PT Astra Serif"/>
          <w:sz w:val="28"/>
          <w:szCs w:val="28"/>
        </w:rPr>
        <w:t>).</w:t>
      </w:r>
    </w:p>
    <w:p w:rsidR="00557307" w:rsidRPr="00C17D16" w:rsidRDefault="00557307" w:rsidP="00557307">
      <w:pPr>
        <w:spacing w:after="0" w:line="240" w:lineRule="auto"/>
        <w:ind w:firstLine="709"/>
        <w:jc w:val="both"/>
        <w:rPr>
          <w:rFonts w:ascii="PT Astra Serif" w:hAnsi="PT Astra Serif" w:cs="Helvetica"/>
          <w:sz w:val="28"/>
          <w:szCs w:val="28"/>
          <w:shd w:val="clear" w:color="auto" w:fill="FFFFFF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>Итоги месячника подводятся на расширенном заседании Комиссии (с привлечением представителей контрольных и надзорных органов), в ходе  которого определяются недостатки (недоработки) в работе комиссии и порядке межведомственного взаимодействия и меры по их устранению.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</w:p>
    <w:p w:rsidR="00A35CD4" w:rsidRPr="00C17D16" w:rsidRDefault="00557307" w:rsidP="0055730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b/>
          <w:sz w:val="28"/>
          <w:szCs w:val="28"/>
        </w:rPr>
      </w:pPr>
      <w:r w:rsidRPr="00C17D16">
        <w:rPr>
          <w:rFonts w:ascii="PT Astra Serif" w:hAnsi="PT Astra Serif"/>
          <w:b/>
          <w:sz w:val="28"/>
          <w:szCs w:val="28"/>
        </w:rPr>
        <w:t>Примерный План мероприятий</w:t>
      </w:r>
      <w:r w:rsidR="00A35CD4" w:rsidRPr="00C17D16">
        <w:rPr>
          <w:rFonts w:ascii="PT Astra Serif" w:hAnsi="PT Astra Serif"/>
          <w:b/>
          <w:sz w:val="28"/>
          <w:szCs w:val="28"/>
        </w:rPr>
        <w:t xml:space="preserve"> </w:t>
      </w:r>
    </w:p>
    <w:p w:rsidR="00A35CD4" w:rsidRPr="00C17D16" w:rsidRDefault="00A35CD4" w:rsidP="0055730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b/>
          <w:sz w:val="28"/>
          <w:szCs w:val="28"/>
        </w:rPr>
      </w:pPr>
      <w:r w:rsidRPr="00C17D16">
        <w:rPr>
          <w:rFonts w:ascii="PT Astra Serif" w:hAnsi="PT Astra Serif"/>
          <w:b/>
          <w:sz w:val="28"/>
          <w:szCs w:val="28"/>
        </w:rPr>
        <w:t>по противодействию нелегальной занятости</w:t>
      </w:r>
      <w:r w:rsidR="00557307" w:rsidRPr="00C17D16">
        <w:rPr>
          <w:rFonts w:ascii="PT Astra Serif" w:hAnsi="PT Astra Serif"/>
          <w:b/>
          <w:sz w:val="28"/>
          <w:szCs w:val="28"/>
        </w:rPr>
        <w:t>,</w:t>
      </w:r>
      <w:r w:rsidRPr="00C17D16">
        <w:rPr>
          <w:rFonts w:ascii="PT Astra Serif" w:hAnsi="PT Astra Serif"/>
          <w:b/>
          <w:sz w:val="28"/>
          <w:szCs w:val="28"/>
        </w:rPr>
        <w:t xml:space="preserve"> </w:t>
      </w:r>
    </w:p>
    <w:p w:rsidR="00557307" w:rsidRPr="00C17D16" w:rsidRDefault="00557307" w:rsidP="00557307">
      <w:pPr>
        <w:pStyle w:val="formattext"/>
        <w:shd w:val="clear" w:color="auto" w:fill="FFFFFF"/>
        <w:spacing w:before="0" w:beforeAutospacing="0" w:after="0" w:afterAutospacing="0"/>
        <w:jc w:val="center"/>
        <w:textAlignment w:val="baseline"/>
        <w:rPr>
          <w:rFonts w:ascii="PT Astra Serif" w:hAnsi="PT Astra Serif"/>
          <w:b/>
          <w:sz w:val="28"/>
          <w:szCs w:val="28"/>
        </w:rPr>
      </w:pPr>
      <w:r w:rsidRPr="00C17D16">
        <w:rPr>
          <w:rFonts w:ascii="PT Astra Serif" w:hAnsi="PT Astra Serif"/>
          <w:b/>
          <w:sz w:val="28"/>
          <w:szCs w:val="28"/>
        </w:rPr>
        <w:t>проводимы</w:t>
      </w:r>
      <w:r w:rsidR="00A35CD4" w:rsidRPr="00C17D16">
        <w:rPr>
          <w:rFonts w:ascii="PT Astra Serif" w:hAnsi="PT Astra Serif"/>
          <w:b/>
          <w:sz w:val="28"/>
          <w:szCs w:val="28"/>
        </w:rPr>
        <w:t>х</w:t>
      </w:r>
      <w:r w:rsidRPr="00C17D16">
        <w:rPr>
          <w:rFonts w:ascii="PT Astra Serif" w:hAnsi="PT Astra Serif"/>
          <w:b/>
          <w:sz w:val="28"/>
          <w:szCs w:val="28"/>
        </w:rPr>
        <w:t xml:space="preserve"> в рамках Месячника 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center"/>
        <w:textAlignment w:val="center"/>
        <w:rPr>
          <w:rFonts w:ascii="PT Astra Serif" w:hAnsi="PT Astra Serif" w:cs="Helvetica"/>
          <w:b/>
          <w:sz w:val="28"/>
          <w:szCs w:val="28"/>
          <w:shd w:val="clear" w:color="auto" w:fill="FFFFFF"/>
        </w:rPr>
      </w:pP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Распространение средств наглядной агитации о последствиях теневой занятости и социальных гарантиях работников, оформивших трудовой договор, в наиболее посещаемых населением местах.</w:t>
      </w: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Проведение с участием представителей органов надзора и контроля, встреч с работодателями которым ранее, комиссией было рекомендовано легализовать работников.</w:t>
      </w:r>
    </w:p>
    <w:p w:rsidR="00557307" w:rsidRPr="00C17D16" w:rsidRDefault="00557307" w:rsidP="0055730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17D16">
        <w:rPr>
          <w:rFonts w:ascii="PT Astra Serif" w:hAnsi="PT Astra Serif" w:cs="Times New Roman"/>
          <w:sz w:val="28"/>
          <w:szCs w:val="28"/>
        </w:rPr>
        <w:t xml:space="preserve">Информирование населения о возможности, открытия собственного дела, </w:t>
      </w:r>
      <w:r w:rsidRPr="00BE72B8">
        <w:rPr>
          <w:rFonts w:ascii="PT Astra Serif" w:hAnsi="PT Astra Serif" w:cs="Times New Roman"/>
          <w:sz w:val="28"/>
          <w:szCs w:val="28"/>
        </w:rPr>
        <w:t xml:space="preserve">создании потребительских кооперативов и порядке оформления </w:t>
      </w:r>
      <w:r w:rsidR="00BE72B8" w:rsidRPr="00BE72B8">
        <w:rPr>
          <w:rFonts w:ascii="PT Astra Serif" w:hAnsi="PT Astra Serif" w:cs="Times New Roman"/>
          <w:sz w:val="28"/>
          <w:szCs w:val="28"/>
        </w:rPr>
        <w:t xml:space="preserve">в качестве </w:t>
      </w:r>
      <w:r w:rsidRPr="00BE72B8">
        <w:rPr>
          <w:rFonts w:ascii="PT Astra Serif" w:hAnsi="PT Astra Serif" w:cs="Times New Roman"/>
          <w:sz w:val="28"/>
          <w:szCs w:val="28"/>
        </w:rPr>
        <w:t>самозанято</w:t>
      </w:r>
      <w:r w:rsidR="00BE72B8" w:rsidRPr="00BE72B8">
        <w:rPr>
          <w:rFonts w:ascii="PT Astra Serif" w:hAnsi="PT Astra Serif" w:cs="Times New Roman"/>
          <w:sz w:val="28"/>
          <w:szCs w:val="28"/>
        </w:rPr>
        <w:t>го</w:t>
      </w:r>
      <w:r w:rsidRPr="00BE72B8">
        <w:rPr>
          <w:rFonts w:ascii="PT Astra Serif" w:hAnsi="PT Astra Serif" w:cs="Times New Roman"/>
          <w:sz w:val="28"/>
          <w:szCs w:val="28"/>
        </w:rPr>
        <w:t>.</w:t>
      </w:r>
    </w:p>
    <w:p w:rsidR="00557307" w:rsidRPr="00C17D16" w:rsidRDefault="00557307" w:rsidP="0055730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17D16">
        <w:rPr>
          <w:rFonts w:ascii="PT Astra Serif" w:hAnsi="PT Astra Serif" w:cs="Times New Roman"/>
          <w:sz w:val="28"/>
          <w:szCs w:val="28"/>
        </w:rPr>
        <w:lastRenderedPageBreak/>
        <w:t xml:space="preserve">Организация </w:t>
      </w:r>
      <w:r w:rsidRPr="00C17D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главами сельских поселений информирования </w:t>
      </w:r>
      <w:r w:rsidRPr="00C17D16">
        <w:rPr>
          <w:rFonts w:ascii="PT Astra Serif" w:hAnsi="PT Astra Serif" w:cs="Times New Roman"/>
          <w:sz w:val="28"/>
          <w:szCs w:val="28"/>
        </w:rPr>
        <w:t xml:space="preserve"> населения о</w:t>
      </w:r>
      <w:r w:rsidRPr="00C17D16">
        <w:rPr>
          <w:rFonts w:ascii="PT Astra Serif" w:hAnsi="PT Astra Serif"/>
          <w:sz w:val="28"/>
          <w:szCs w:val="28"/>
        </w:rPr>
        <w:t xml:space="preserve"> </w:t>
      </w:r>
      <w:r w:rsidRPr="00C17D16">
        <w:rPr>
          <w:rFonts w:ascii="PT Astra Serif" w:eastAsia="Times New Roman" w:hAnsi="PT Astra Serif" w:cs="Arial"/>
          <w:sz w:val="28"/>
          <w:szCs w:val="28"/>
          <w:lang w:eastAsia="ru-RU"/>
        </w:rPr>
        <w:t xml:space="preserve">социальных </w:t>
      </w:r>
      <w:r w:rsidRPr="00C17D16">
        <w:rPr>
          <w:rFonts w:ascii="PT Astra Serif" w:hAnsi="PT Astra Serif"/>
          <w:sz w:val="28"/>
          <w:szCs w:val="28"/>
        </w:rPr>
        <w:t xml:space="preserve">последствиях теневой занятости в результате </w:t>
      </w:r>
      <w:r w:rsidRPr="0071471A">
        <w:rPr>
          <w:rFonts w:ascii="PT Astra Serif" w:hAnsi="PT Astra Serif"/>
          <w:sz w:val="28"/>
          <w:szCs w:val="28"/>
        </w:rPr>
        <w:t>недополучения</w:t>
      </w:r>
      <w:r w:rsidRPr="00C17D16">
        <w:rPr>
          <w:rFonts w:ascii="PT Astra Serif" w:hAnsi="PT Astra Serif"/>
          <w:sz w:val="28"/>
          <w:szCs w:val="28"/>
        </w:rPr>
        <w:t xml:space="preserve"> государством налоговых и иных отчислений за работников, которые в основном направляются на финансирование социальных гарантий и мер поддержки для населения.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>Анкетирование</w:t>
      </w:r>
      <w:r w:rsidRPr="00C17D16">
        <w:rPr>
          <w:rFonts w:ascii="PT Astra Serif" w:hAnsi="PT Astra Serif"/>
          <w:sz w:val="28"/>
          <w:szCs w:val="28"/>
        </w:rPr>
        <w:t xml:space="preserve"> граждан на конфиденциальной основе по вопросам неформальной занятости, путем распространения анкет среди населения через МФЦ, офисы администрации, в ходе проводимых массовых встреч с населением, работодателями, и др.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  <w:r w:rsidRPr="00C17D16">
        <w:rPr>
          <w:rFonts w:ascii="PT Astra Serif" w:hAnsi="PT Astra Serif"/>
          <w:sz w:val="28"/>
          <w:szCs w:val="28"/>
        </w:rPr>
        <w:t>О</w:t>
      </w:r>
      <w:r w:rsidRPr="00C17D16">
        <w:rPr>
          <w:rFonts w:ascii="PT Astra Serif" w:hAnsi="PT Astra Serif" w:cs="Times New Roman"/>
          <w:sz w:val="28"/>
          <w:szCs w:val="28"/>
        </w:rPr>
        <w:t>бсуждение</w:t>
      </w:r>
      <w:r w:rsidRPr="00C17D16">
        <w:rPr>
          <w:rFonts w:ascii="PT Astra Serif" w:hAnsi="PT Astra Serif"/>
          <w:sz w:val="28"/>
          <w:szCs w:val="28"/>
        </w:rPr>
        <w:t xml:space="preserve"> на з</w:t>
      </w: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>аседаниях комиссий, наряду с текущими вопросами, вопросов: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>полноты принятия мер по проверке закрепляемости легализованных работников на рабочих местах и уплаты за них налогов и страховых взносов;</w:t>
      </w: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textAlignment w:val="center"/>
        <w:rPr>
          <w:rFonts w:ascii="PT Astra Serif" w:hAnsi="PT Astra Serif" w:cs="Helvetica"/>
          <w:sz w:val="28"/>
          <w:szCs w:val="28"/>
          <w:shd w:val="clear" w:color="auto" w:fill="FFFFFF"/>
        </w:rPr>
      </w:pPr>
      <w:r w:rsidRPr="00C17D16">
        <w:rPr>
          <w:rFonts w:ascii="PT Astra Serif" w:hAnsi="PT Astra Serif" w:cs="Helvetica"/>
          <w:sz w:val="28"/>
          <w:szCs w:val="28"/>
          <w:shd w:val="clear" w:color="auto" w:fill="FFFFFF"/>
        </w:rPr>
        <w:t>выполнения работодателями в установленные сроки рекомендаций комиссии.</w:t>
      </w:r>
    </w:p>
    <w:p w:rsidR="00557307" w:rsidRPr="00C17D16" w:rsidRDefault="00557307" w:rsidP="00557307">
      <w:pPr>
        <w:spacing w:after="0" w:line="24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О</w:t>
      </w:r>
      <w:r w:rsidRPr="00C17D16">
        <w:rPr>
          <w:rFonts w:ascii="PT Astra Serif" w:hAnsi="PT Astra Serif" w:cs="Times New Roman"/>
          <w:sz w:val="28"/>
          <w:szCs w:val="28"/>
        </w:rPr>
        <w:t xml:space="preserve">бсуждение работы, направленной на снижение нелегальной занятости, на заседании территориальной трехсторонней комиссии </w:t>
      </w:r>
      <w:r w:rsidRPr="00C17D16">
        <w:rPr>
          <w:rFonts w:ascii="PT Astra Serif" w:hAnsi="PT Astra Serif"/>
          <w:sz w:val="28"/>
          <w:szCs w:val="28"/>
          <w:shd w:val="clear" w:color="auto" w:fill="FFFFFF"/>
        </w:rPr>
        <w:t>по регулированию социально-трудовых отношений</w:t>
      </w:r>
      <w:r w:rsidRPr="00C17D16">
        <w:rPr>
          <w:rFonts w:ascii="PT Astra Serif" w:hAnsi="PT Astra Serif" w:cs="Times New Roman"/>
          <w:sz w:val="28"/>
          <w:szCs w:val="28"/>
        </w:rPr>
        <w:t>.</w:t>
      </w: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Направление информации об итогах проведения Месячника в министерство труда и социальной защиты области (</w:t>
      </w:r>
      <w:r w:rsidRPr="00C17D16">
        <w:rPr>
          <w:rFonts w:ascii="PT Astra Serif" w:hAnsi="PT Astra Serif"/>
          <w:i/>
          <w:sz w:val="28"/>
          <w:szCs w:val="28"/>
        </w:rPr>
        <w:t>до</w:t>
      </w:r>
      <w:r w:rsidR="00212D32">
        <w:rPr>
          <w:rFonts w:ascii="PT Astra Serif" w:hAnsi="PT Astra Serif"/>
          <w:i/>
          <w:sz w:val="28"/>
          <w:szCs w:val="28"/>
        </w:rPr>
        <w:t xml:space="preserve"> 15 </w:t>
      </w:r>
      <w:r w:rsidRPr="00C17D16">
        <w:rPr>
          <w:rFonts w:ascii="PT Astra Serif" w:hAnsi="PT Astra Serif"/>
          <w:i/>
          <w:sz w:val="28"/>
          <w:szCs w:val="28"/>
        </w:rPr>
        <w:t>мая</w:t>
      </w:r>
      <w:r w:rsidRPr="00C17D16">
        <w:rPr>
          <w:rFonts w:ascii="PT Astra Serif" w:hAnsi="PT Astra Serif"/>
          <w:sz w:val="28"/>
          <w:szCs w:val="28"/>
        </w:rPr>
        <w:t>).</w:t>
      </w: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</w:p>
    <w:p w:rsidR="003F6C14" w:rsidRPr="003F6C14" w:rsidRDefault="00557307" w:rsidP="003F6C14">
      <w:pPr>
        <w:jc w:val="center"/>
        <w:rPr>
          <w:rFonts w:ascii="PT Astra Serif" w:hAnsi="PT Astra Serif" w:cs="Times New Roman"/>
          <w:b/>
          <w:sz w:val="28"/>
          <w:szCs w:val="28"/>
          <w:u w:val="single"/>
        </w:rPr>
      </w:pPr>
      <w:r w:rsidRPr="003F6C14">
        <w:rPr>
          <w:rFonts w:ascii="PT Astra Serif" w:hAnsi="PT Astra Serif" w:cs="Times New Roman"/>
          <w:b/>
          <w:sz w:val="28"/>
          <w:szCs w:val="28"/>
          <w:u w:val="single"/>
        </w:rPr>
        <w:t xml:space="preserve">Примеры </w:t>
      </w:r>
      <w:r w:rsidR="003F6C14" w:rsidRPr="003F6C14">
        <w:rPr>
          <w:rFonts w:ascii="PT Astra Serif" w:hAnsi="PT Astra Serif" w:cs="Times New Roman"/>
          <w:b/>
          <w:sz w:val="28"/>
          <w:szCs w:val="28"/>
          <w:u w:val="single"/>
        </w:rPr>
        <w:t xml:space="preserve">релиза на сайте администрации и </w:t>
      </w:r>
      <w:r w:rsidR="00331731">
        <w:rPr>
          <w:rFonts w:ascii="PT Astra Serif" w:hAnsi="PT Astra Serif" w:cs="Times New Roman"/>
          <w:b/>
          <w:sz w:val="28"/>
          <w:szCs w:val="28"/>
          <w:u w:val="single"/>
        </w:rPr>
        <w:t xml:space="preserve">в </w:t>
      </w:r>
      <w:r w:rsidR="003F6C14" w:rsidRPr="003F6C14">
        <w:rPr>
          <w:rFonts w:ascii="PT Astra Serif" w:hAnsi="PT Astra Serif" w:cs="Times New Roman"/>
          <w:b/>
          <w:sz w:val="28"/>
          <w:szCs w:val="28"/>
          <w:u w:val="single"/>
        </w:rPr>
        <w:t>социальных сетях</w:t>
      </w:r>
    </w:p>
    <w:p w:rsidR="00557307" w:rsidRPr="00C17D16" w:rsidRDefault="00557307" w:rsidP="00331731">
      <w:pPr>
        <w:pStyle w:val="a5"/>
        <w:shd w:val="clear" w:color="auto" w:fill="FFFFFF"/>
        <w:spacing w:after="0" w:line="240" w:lineRule="auto"/>
        <w:ind w:left="0"/>
        <w:jc w:val="center"/>
        <w:rPr>
          <w:rFonts w:ascii="PT Astra Serif" w:eastAsia="Times New Roman" w:hAnsi="PT Astra Serif" w:cs="Times New Roman"/>
          <w:b/>
          <w:caps/>
          <w:sz w:val="28"/>
          <w:szCs w:val="28"/>
          <w:lang w:eastAsia="ru-RU"/>
        </w:rPr>
      </w:pPr>
      <w:r w:rsidRPr="00C17D16">
        <w:rPr>
          <w:rFonts w:ascii="PT Astra Serif" w:eastAsia="Times New Roman" w:hAnsi="PT Astra Serif" w:cs="Times New Roman"/>
          <w:b/>
          <w:caps/>
          <w:sz w:val="28"/>
          <w:szCs w:val="28"/>
          <w:lang w:eastAsia="ru-RU"/>
        </w:rPr>
        <w:t>МЕСЯЧНИК</w:t>
      </w:r>
    </w:p>
    <w:p w:rsidR="00557307" w:rsidRPr="00C17D16" w:rsidRDefault="00557307" w:rsidP="00557307">
      <w:pPr>
        <w:pStyle w:val="a5"/>
        <w:shd w:val="clear" w:color="auto" w:fill="FFFFFF"/>
        <w:spacing w:after="0" w:line="240" w:lineRule="auto"/>
        <w:ind w:left="0"/>
        <w:jc w:val="center"/>
        <w:rPr>
          <w:rFonts w:ascii="PT Astra Serif" w:eastAsia="Times New Roman" w:hAnsi="PT Astra Serif" w:cs="Times New Roman"/>
          <w:b/>
          <w:caps/>
          <w:sz w:val="28"/>
          <w:szCs w:val="28"/>
          <w:lang w:eastAsia="ru-RU"/>
        </w:rPr>
      </w:pPr>
      <w:r w:rsidRPr="00C17D16">
        <w:rPr>
          <w:rFonts w:ascii="PT Astra Serif" w:hAnsi="PT Astra Serif" w:cs="Times New Roman"/>
          <w:b/>
          <w:sz w:val="28"/>
          <w:szCs w:val="28"/>
          <w:lang w:eastAsia="ru-RU"/>
        </w:rPr>
        <w:t>мероприятий по противодействию нелегальной занятости</w:t>
      </w:r>
    </w:p>
    <w:p w:rsidR="00EA4645" w:rsidRDefault="00EA4645" w:rsidP="00EA4645">
      <w:pPr>
        <w:pStyle w:val="a3"/>
        <w:shd w:val="clear" w:color="auto" w:fill="FFFFFF"/>
        <w:spacing w:before="0" w:beforeAutospacing="0" w:after="0" w:afterAutospacing="0"/>
        <w:rPr>
          <w:rFonts w:ascii="PT Astra Serif" w:hAnsi="PT Astra Serif" w:cs="Arial"/>
          <w:b/>
          <w:sz w:val="28"/>
          <w:szCs w:val="28"/>
        </w:rPr>
      </w:pPr>
    </w:p>
    <w:p w:rsidR="00EA4645" w:rsidRDefault="00EA4645" w:rsidP="00EA4645">
      <w:pPr>
        <w:pStyle w:val="a3"/>
        <w:shd w:val="clear" w:color="auto" w:fill="FFFFFF"/>
        <w:spacing w:before="0" w:beforeAutospacing="0" w:after="0" w:afterAutospacing="0"/>
        <w:rPr>
          <w:rFonts w:ascii="PT Astra Serif" w:hAnsi="PT Astra Serif" w:cs="Arial"/>
          <w:b/>
          <w:sz w:val="28"/>
          <w:szCs w:val="28"/>
        </w:rPr>
      </w:pPr>
      <w:r>
        <w:rPr>
          <w:rFonts w:ascii="PT Astra Serif" w:hAnsi="PT Astra Serif" w:cs="Arial"/>
          <w:b/>
          <w:sz w:val="28"/>
          <w:szCs w:val="28"/>
        </w:rPr>
        <w:t>Пример 1</w:t>
      </w:r>
    </w:p>
    <w:p w:rsidR="00557307" w:rsidRPr="00C17D16" w:rsidRDefault="00557307" w:rsidP="00557307">
      <w:pPr>
        <w:pStyle w:val="a3"/>
        <w:shd w:val="clear" w:color="auto" w:fill="FFFFFF"/>
        <w:spacing w:before="0" w:beforeAutospacing="0" w:after="0" w:afterAutospacing="0"/>
        <w:jc w:val="center"/>
        <w:rPr>
          <w:rFonts w:ascii="PT Astra Serif" w:hAnsi="PT Astra Serif" w:cs="Arial"/>
          <w:b/>
          <w:sz w:val="28"/>
          <w:szCs w:val="28"/>
        </w:rPr>
      </w:pPr>
      <w:r w:rsidRPr="00C17D16">
        <w:rPr>
          <w:rFonts w:ascii="PT Astra Serif" w:hAnsi="PT Astra Serif" w:cs="Arial"/>
          <w:b/>
          <w:sz w:val="28"/>
          <w:szCs w:val="28"/>
        </w:rPr>
        <w:t>Уважаемые жители ……. района!</w:t>
      </w:r>
    </w:p>
    <w:p w:rsidR="00557307" w:rsidRPr="00C17D16" w:rsidRDefault="00557307" w:rsidP="005573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</w:p>
    <w:p w:rsidR="00557307" w:rsidRPr="00C17D16" w:rsidRDefault="00557307" w:rsidP="005573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C23B0">
        <w:rPr>
          <w:rFonts w:ascii="PT Astra Serif" w:hAnsi="PT Astra Serif" w:cs="Arial"/>
          <w:sz w:val="28"/>
          <w:szCs w:val="28"/>
        </w:rPr>
        <w:t xml:space="preserve">С </w:t>
      </w:r>
      <w:r w:rsidR="008012E5">
        <w:rPr>
          <w:rFonts w:ascii="PT Astra Serif" w:hAnsi="PT Astra Serif" w:cs="Arial"/>
          <w:sz w:val="28"/>
          <w:szCs w:val="28"/>
        </w:rPr>
        <w:t>1 по</w:t>
      </w:r>
      <w:r w:rsidRPr="00CC23B0">
        <w:rPr>
          <w:rFonts w:ascii="PT Astra Serif" w:hAnsi="PT Astra Serif" w:cs="Arial"/>
          <w:sz w:val="28"/>
          <w:szCs w:val="28"/>
        </w:rPr>
        <w:t xml:space="preserve"> 30 апреля 202</w:t>
      </w:r>
      <w:r w:rsidR="00956735">
        <w:rPr>
          <w:rFonts w:ascii="PT Astra Serif" w:hAnsi="PT Astra Serif" w:cs="Arial"/>
          <w:sz w:val="28"/>
          <w:szCs w:val="28"/>
        </w:rPr>
        <w:t>4</w:t>
      </w:r>
      <w:r w:rsidRPr="00CC23B0">
        <w:rPr>
          <w:rFonts w:ascii="PT Astra Serif" w:hAnsi="PT Astra Serif" w:cs="Arial"/>
          <w:sz w:val="28"/>
          <w:szCs w:val="28"/>
        </w:rPr>
        <w:t xml:space="preserve"> года в Саратовской области проходит</w:t>
      </w:r>
      <w:r w:rsidRPr="00C17D16">
        <w:rPr>
          <w:rFonts w:ascii="PT Astra Serif" w:hAnsi="PT Astra Serif" w:cs="Arial"/>
          <w:sz w:val="28"/>
          <w:szCs w:val="28"/>
        </w:rPr>
        <w:t xml:space="preserve"> месячник противодействия нелегальной занятости.</w:t>
      </w:r>
    </w:p>
    <w:p w:rsidR="00557307" w:rsidRPr="00C17D16" w:rsidRDefault="00557307" w:rsidP="005573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17D16">
        <w:rPr>
          <w:rFonts w:ascii="PT Astra Serif" w:hAnsi="PT Astra Serif" w:cs="Arial"/>
          <w:sz w:val="28"/>
          <w:szCs w:val="28"/>
        </w:rPr>
        <w:t>В рамках данного мероприятия в Центре занятости населения ….. района, МФЦ проходят бесплатные консультации для работников и работодателей по вопросам соблюдения трудового законодательства.</w:t>
      </w:r>
    </w:p>
    <w:p w:rsidR="00557307" w:rsidRPr="00C17D16" w:rsidRDefault="00557307" w:rsidP="005573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sz w:val="28"/>
          <w:szCs w:val="28"/>
        </w:rPr>
      </w:pPr>
      <w:r w:rsidRPr="00C17D16">
        <w:rPr>
          <w:rFonts w:ascii="PT Astra Serif" w:hAnsi="PT Astra Serif" w:cs="Arial"/>
          <w:sz w:val="28"/>
          <w:szCs w:val="28"/>
        </w:rPr>
        <w:t xml:space="preserve">Консультации проходят по адресу ……………., </w:t>
      </w:r>
      <w:r w:rsidRPr="00BE72B8">
        <w:rPr>
          <w:rFonts w:ascii="PT Astra Serif" w:hAnsi="PT Astra Serif" w:cs="Arial"/>
          <w:i/>
          <w:sz w:val="28"/>
          <w:szCs w:val="28"/>
        </w:rPr>
        <w:t>с 15.00 по 17.00,</w:t>
      </w:r>
      <w:r w:rsidRPr="00C17D16">
        <w:rPr>
          <w:rFonts w:ascii="PT Astra Serif" w:hAnsi="PT Astra Serif" w:cs="Arial"/>
          <w:sz w:val="28"/>
          <w:szCs w:val="28"/>
        </w:rPr>
        <w:t xml:space="preserve"> ежедневно, кроме субботы и воскресенья.</w:t>
      </w:r>
    </w:p>
    <w:p w:rsidR="00557307" w:rsidRPr="004E0200" w:rsidRDefault="00557307" w:rsidP="00557307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PT Astra Serif" w:hAnsi="PT Astra Serif" w:cs="Arial"/>
          <w:i/>
          <w:sz w:val="28"/>
          <w:szCs w:val="28"/>
        </w:rPr>
      </w:pPr>
      <w:r w:rsidRPr="00C17D16">
        <w:rPr>
          <w:rFonts w:ascii="PT Astra Serif" w:hAnsi="PT Astra Serif" w:cs="Arial"/>
          <w:sz w:val="28"/>
          <w:szCs w:val="28"/>
        </w:rPr>
        <w:t xml:space="preserve">Вы можете выразить свое отношение к неформальной занятости, сообщить о фактах применения работодателями теневых схем занятости, заполнив анонимную Анкету. Анкету можно </w:t>
      </w:r>
      <w:r w:rsidRPr="004E0200">
        <w:rPr>
          <w:rFonts w:ascii="PT Astra Serif" w:hAnsi="PT Astra Serif" w:cs="Arial"/>
          <w:i/>
          <w:sz w:val="28"/>
          <w:szCs w:val="28"/>
        </w:rPr>
        <w:t xml:space="preserve">оставить специалисту </w:t>
      </w:r>
      <w:r w:rsidR="004E0200" w:rsidRPr="004E0200">
        <w:rPr>
          <w:rFonts w:ascii="PT Astra Serif" w:hAnsi="PT Astra Serif"/>
          <w:i/>
          <w:sz w:val="28"/>
          <w:szCs w:val="28"/>
        </w:rPr>
        <w:t xml:space="preserve">МФЦ (многофункционального центра), либо в офисе </w:t>
      </w:r>
      <w:r w:rsidRPr="004E0200">
        <w:rPr>
          <w:rFonts w:ascii="PT Astra Serif" w:hAnsi="PT Astra Serif" w:cs="Arial"/>
          <w:i/>
          <w:sz w:val="28"/>
          <w:szCs w:val="28"/>
        </w:rPr>
        <w:t>Центра занятости населения</w:t>
      </w:r>
      <w:r w:rsidR="004E0200">
        <w:rPr>
          <w:rFonts w:ascii="PT Astra Serif" w:hAnsi="PT Astra Serif" w:cs="Arial"/>
          <w:i/>
          <w:sz w:val="28"/>
          <w:szCs w:val="28"/>
        </w:rPr>
        <w:t xml:space="preserve"> (адрес)</w:t>
      </w:r>
      <w:r w:rsidR="004E0200" w:rsidRPr="004E0200">
        <w:rPr>
          <w:rFonts w:ascii="PT Astra Serif" w:hAnsi="PT Astra Serif" w:cs="Arial"/>
          <w:i/>
          <w:sz w:val="28"/>
          <w:szCs w:val="28"/>
        </w:rPr>
        <w:t>.</w:t>
      </w:r>
    </w:p>
    <w:p w:rsidR="004E0200" w:rsidRDefault="00557307" w:rsidP="00557307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 xml:space="preserve">Сообщить о факте отказа работодателя официально оформить трудовые отношения Вы можете также </w:t>
      </w:r>
      <w:r w:rsidRPr="00C17D16">
        <w:rPr>
          <w:rFonts w:ascii="PT Astra Serif" w:hAnsi="PT Astra Serif"/>
          <w:i/>
          <w:sz w:val="28"/>
          <w:szCs w:val="28"/>
        </w:rPr>
        <w:t xml:space="preserve">по «телефону горячей линии администрации района» №       </w:t>
      </w:r>
      <w:r w:rsidR="004E0200">
        <w:rPr>
          <w:rFonts w:ascii="PT Astra Serif" w:hAnsi="PT Astra Serif"/>
          <w:i/>
          <w:sz w:val="28"/>
          <w:szCs w:val="28"/>
        </w:rPr>
        <w:t>.</w:t>
      </w:r>
    </w:p>
    <w:p w:rsidR="00557307" w:rsidRPr="00C17D16" w:rsidRDefault="00557307" w:rsidP="00557307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</w:p>
    <w:p w:rsidR="00EF4694" w:rsidRDefault="00EF4694" w:rsidP="00EF4694">
      <w:pPr>
        <w:pStyle w:val="1"/>
        <w:shd w:val="clear" w:color="auto" w:fill="FFFFFF"/>
        <w:spacing w:before="0" w:line="240" w:lineRule="auto"/>
        <w:textAlignment w:val="top"/>
        <w:rPr>
          <w:rFonts w:ascii="PT Astra Serif" w:hAnsi="PT Astra Serif" w:cs="Times New Roman"/>
          <w:color w:val="auto"/>
        </w:rPr>
      </w:pPr>
      <w:r w:rsidRPr="00EF4694">
        <w:rPr>
          <w:rFonts w:ascii="PT Astra Serif" w:hAnsi="PT Astra Serif" w:cs="Times New Roman"/>
          <w:color w:val="auto"/>
        </w:rPr>
        <w:lastRenderedPageBreak/>
        <w:t xml:space="preserve">Пример 2 </w:t>
      </w:r>
    </w:p>
    <w:p w:rsidR="001D3FF9" w:rsidRDefault="001D3FF9" w:rsidP="00557307">
      <w:pPr>
        <w:pStyle w:val="1"/>
        <w:shd w:val="clear" w:color="auto" w:fill="FFFFFF"/>
        <w:spacing w:before="0" w:line="240" w:lineRule="auto"/>
        <w:ind w:firstLine="709"/>
        <w:jc w:val="both"/>
        <w:textAlignment w:val="top"/>
        <w:rPr>
          <w:rFonts w:ascii="PT Astra Serif" w:hAnsi="PT Astra Serif" w:cs="Times New Roman"/>
          <w:b w:val="0"/>
          <w:color w:val="auto"/>
        </w:rPr>
      </w:pPr>
    </w:p>
    <w:p w:rsidR="00557307" w:rsidRPr="00C17D16" w:rsidRDefault="00557307" w:rsidP="00557307">
      <w:pPr>
        <w:pStyle w:val="1"/>
        <w:shd w:val="clear" w:color="auto" w:fill="FFFFFF"/>
        <w:spacing w:before="0" w:line="240" w:lineRule="auto"/>
        <w:ind w:firstLine="709"/>
        <w:jc w:val="both"/>
        <w:textAlignment w:val="top"/>
        <w:rPr>
          <w:rFonts w:ascii="PT Astra Serif" w:hAnsi="PT Astra Serif" w:cs="Times New Roman"/>
          <w:b w:val="0"/>
          <w:color w:val="auto"/>
        </w:rPr>
      </w:pPr>
      <w:r w:rsidRPr="00C17D16">
        <w:rPr>
          <w:rFonts w:ascii="PT Astra Serif" w:hAnsi="PT Astra Serif" w:cs="Times New Roman"/>
          <w:b w:val="0"/>
          <w:color w:val="auto"/>
        </w:rPr>
        <w:t>В рамках проведения в Саратовской области Месячника по противодействию нелегальной занятости на территории района продолжается реализация мер, направленных на снижение неформальной занятости.</w:t>
      </w:r>
    </w:p>
    <w:p w:rsidR="00557307" w:rsidRPr="00C17D16" w:rsidRDefault="00557307" w:rsidP="00557307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Уважаемые </w:t>
      </w:r>
      <w:hyperlink r:id="rId7" w:tooltip="работодатели" w:history="1">
        <w:r w:rsidRPr="00C17D16">
          <w:rPr>
            <w:rStyle w:val="a4"/>
            <w:rFonts w:ascii="PT Astra Serif" w:hAnsi="PT Astra Serif"/>
            <w:sz w:val="28"/>
            <w:szCs w:val="28"/>
          </w:rPr>
          <w:t>работодатели</w:t>
        </w:r>
      </w:hyperlink>
      <w:r w:rsidRPr="00C17D16">
        <w:rPr>
          <w:rFonts w:ascii="PT Astra Serif" w:hAnsi="PT Astra Serif"/>
          <w:sz w:val="28"/>
          <w:szCs w:val="28"/>
        </w:rPr>
        <w:t> района, призываем Вас обеспечить соблюдение действующего законодательства в сфере труда при трудоустройстве </w:t>
      </w:r>
      <w:hyperlink r:id="rId8" w:tooltip="наемных" w:history="1">
        <w:r w:rsidRPr="00C17D16">
          <w:rPr>
            <w:rStyle w:val="a4"/>
            <w:rFonts w:ascii="PT Astra Serif" w:hAnsi="PT Astra Serif"/>
            <w:sz w:val="28"/>
            <w:szCs w:val="28"/>
          </w:rPr>
          <w:t>наемных</w:t>
        </w:r>
      </w:hyperlink>
      <w:r w:rsidRPr="00C17D16">
        <w:rPr>
          <w:rFonts w:ascii="PT Astra Serif" w:hAnsi="PT Astra Serif"/>
          <w:sz w:val="28"/>
          <w:szCs w:val="28"/>
        </w:rPr>
        <w:t> работников.</w:t>
      </w:r>
    </w:p>
    <w:p w:rsidR="00557307" w:rsidRPr="00C17D16" w:rsidRDefault="00557307" w:rsidP="00557307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i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Граждане района</w:t>
      </w:r>
      <w:r w:rsidR="004E0200">
        <w:rPr>
          <w:rFonts w:ascii="PT Astra Serif" w:hAnsi="PT Astra Serif"/>
          <w:sz w:val="28"/>
          <w:szCs w:val="28"/>
        </w:rPr>
        <w:t>,</w:t>
      </w:r>
      <w:r w:rsidRPr="00C17D16">
        <w:rPr>
          <w:rFonts w:ascii="PT Astra Serif" w:hAnsi="PT Astra Serif"/>
          <w:sz w:val="28"/>
          <w:szCs w:val="28"/>
        </w:rPr>
        <w:t xml:space="preserve"> Вы можете сообщить о факте отказа работодателя официально оформить трудовые отношения, выплаты вам заработной платы </w:t>
      </w:r>
      <w:r w:rsidRPr="00CC23B0">
        <w:rPr>
          <w:rFonts w:ascii="PT Astra Serif" w:hAnsi="PT Astra Serif"/>
          <w:sz w:val="28"/>
          <w:szCs w:val="28"/>
        </w:rPr>
        <w:t xml:space="preserve">«в конверте» </w:t>
      </w:r>
      <w:r w:rsidRPr="00CC23B0">
        <w:rPr>
          <w:rFonts w:ascii="PT Astra Serif" w:hAnsi="PT Astra Serif"/>
          <w:i/>
          <w:sz w:val="28"/>
          <w:szCs w:val="28"/>
        </w:rPr>
        <w:t>по «телефону горячей линии администрации района» №</w:t>
      </w:r>
      <w:r w:rsidR="004E0200" w:rsidRPr="00CC23B0">
        <w:rPr>
          <w:rFonts w:ascii="PT Astra Serif" w:hAnsi="PT Astra Serif"/>
          <w:i/>
          <w:sz w:val="28"/>
          <w:szCs w:val="28"/>
        </w:rPr>
        <w:t xml:space="preserve">     </w:t>
      </w:r>
      <w:r w:rsidRPr="00CC23B0">
        <w:rPr>
          <w:rFonts w:ascii="PT Astra Serif" w:hAnsi="PT Astra Serif"/>
          <w:i/>
          <w:sz w:val="28"/>
          <w:szCs w:val="28"/>
        </w:rPr>
        <w:t>, оставить</w:t>
      </w:r>
      <w:r w:rsidR="004E0200" w:rsidRPr="00CC23B0">
        <w:rPr>
          <w:rFonts w:ascii="PT Astra Serif" w:hAnsi="PT Astra Serif"/>
          <w:i/>
          <w:sz w:val="28"/>
          <w:szCs w:val="28"/>
        </w:rPr>
        <w:t xml:space="preserve"> информацию</w:t>
      </w:r>
      <w:r w:rsidRPr="00CC23B0">
        <w:rPr>
          <w:rFonts w:ascii="PT Astra Serif" w:hAnsi="PT Astra Serif"/>
          <w:i/>
          <w:sz w:val="28"/>
          <w:szCs w:val="28"/>
        </w:rPr>
        <w:t xml:space="preserve"> </w:t>
      </w:r>
      <w:r w:rsidR="004E0200" w:rsidRPr="00CC23B0">
        <w:rPr>
          <w:rFonts w:ascii="PT Astra Serif" w:hAnsi="PT Astra Serif" w:cs="Arial"/>
          <w:i/>
          <w:sz w:val="28"/>
          <w:szCs w:val="28"/>
        </w:rPr>
        <w:t xml:space="preserve">специалистам </w:t>
      </w:r>
      <w:r w:rsidR="004E0200" w:rsidRPr="00CC23B0">
        <w:rPr>
          <w:rFonts w:ascii="PT Astra Serif" w:hAnsi="PT Astra Serif"/>
          <w:i/>
          <w:sz w:val="28"/>
          <w:szCs w:val="28"/>
        </w:rPr>
        <w:t>МФЦ (многофункционального</w:t>
      </w:r>
      <w:r w:rsidR="004E0200" w:rsidRPr="004E0200">
        <w:rPr>
          <w:rFonts w:ascii="PT Astra Serif" w:hAnsi="PT Astra Serif"/>
          <w:i/>
          <w:sz w:val="28"/>
          <w:szCs w:val="28"/>
        </w:rPr>
        <w:t xml:space="preserve"> центра), либо в офисе </w:t>
      </w:r>
      <w:r w:rsidR="004E0200" w:rsidRPr="004E0200">
        <w:rPr>
          <w:rFonts w:ascii="PT Astra Serif" w:hAnsi="PT Astra Serif" w:cs="Arial"/>
          <w:i/>
          <w:sz w:val="28"/>
          <w:szCs w:val="28"/>
        </w:rPr>
        <w:t>Центра занятости населения</w:t>
      </w:r>
      <w:r w:rsidR="004E0200">
        <w:rPr>
          <w:rFonts w:ascii="PT Astra Serif" w:hAnsi="PT Astra Serif" w:cs="Arial"/>
          <w:i/>
          <w:sz w:val="28"/>
          <w:szCs w:val="28"/>
        </w:rPr>
        <w:t xml:space="preserve"> (адрес).</w:t>
      </w:r>
      <w:r w:rsidRPr="00C17D16">
        <w:rPr>
          <w:rFonts w:ascii="PT Astra Serif" w:hAnsi="PT Astra Serif"/>
          <w:i/>
          <w:sz w:val="28"/>
          <w:szCs w:val="28"/>
        </w:rPr>
        <w:t xml:space="preserve"> </w:t>
      </w:r>
    </w:p>
    <w:p w:rsidR="00557307" w:rsidRPr="00C17D16" w:rsidRDefault="00557307" w:rsidP="00557307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Звонки принимаются ежедневно в рабочие дни с …. до …. часов по телефону № …..</w:t>
      </w:r>
    </w:p>
    <w:p w:rsidR="00557307" w:rsidRPr="00C17D16" w:rsidRDefault="00557307" w:rsidP="00557307">
      <w:pPr>
        <w:pStyle w:val="a3"/>
        <w:spacing w:before="0" w:beforeAutospacing="0" w:after="0" w:afterAutospacing="0"/>
        <w:ind w:firstLine="709"/>
        <w:jc w:val="both"/>
        <w:rPr>
          <w:rFonts w:ascii="PT Astra Serif" w:hAnsi="PT Astra Serif"/>
          <w:sz w:val="28"/>
          <w:szCs w:val="28"/>
        </w:rPr>
      </w:pPr>
      <w:r w:rsidRPr="00C17D16">
        <w:rPr>
          <w:rFonts w:ascii="PT Astra Serif" w:hAnsi="PT Astra Serif"/>
          <w:sz w:val="28"/>
          <w:szCs w:val="28"/>
        </w:rPr>
        <w:t>Информация, поступившая на телефон доверия, в ЦЗН, МФЦ конфиденциальна.</w:t>
      </w:r>
    </w:p>
    <w:p w:rsidR="007A7DF1" w:rsidRDefault="007A7DF1" w:rsidP="007A7DF1">
      <w:pPr>
        <w:spacing w:after="0" w:line="240" w:lineRule="auto"/>
        <w:jc w:val="both"/>
        <w:rPr>
          <w:rFonts w:ascii="PT Astra Serif" w:hAnsi="PT Astra Serif" w:cs="Times New Roman"/>
          <w:sz w:val="28"/>
          <w:szCs w:val="28"/>
          <w:shd w:val="clear" w:color="auto" w:fill="FFFFFF"/>
        </w:rPr>
      </w:pPr>
    </w:p>
    <w:p w:rsidR="007A7DF1" w:rsidRPr="007A7DF1" w:rsidRDefault="007A7DF1" w:rsidP="007A7DF1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shd w:val="clear" w:color="auto" w:fill="FFFFFF"/>
        </w:rPr>
      </w:pPr>
      <w:r w:rsidRPr="007A7DF1">
        <w:rPr>
          <w:rFonts w:ascii="PT Astra Serif" w:hAnsi="PT Astra Serif" w:cs="Times New Roman"/>
          <w:b/>
          <w:sz w:val="28"/>
          <w:szCs w:val="28"/>
          <w:shd w:val="clear" w:color="auto" w:fill="FFFFFF"/>
        </w:rPr>
        <w:t>Пример 3</w:t>
      </w:r>
    </w:p>
    <w:p w:rsidR="007A7DF1" w:rsidRPr="007A7DF1" w:rsidRDefault="007A7DF1" w:rsidP="007A7DF1">
      <w:pPr>
        <w:spacing w:after="0" w:line="240" w:lineRule="auto"/>
        <w:jc w:val="both"/>
        <w:rPr>
          <w:rFonts w:ascii="PT Astra Serif" w:hAnsi="PT Astra Serif" w:cs="Times New Roman"/>
          <w:b/>
          <w:sz w:val="28"/>
          <w:szCs w:val="28"/>
          <w:shd w:val="clear" w:color="auto" w:fill="FFFFFF"/>
        </w:rPr>
      </w:pPr>
    </w:p>
    <w:p w:rsidR="00557307" w:rsidRPr="00C17D16" w:rsidRDefault="00557307" w:rsidP="00557307">
      <w:pPr>
        <w:shd w:val="clear" w:color="auto" w:fill="FFFFFF"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C23B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С </w:t>
      </w:r>
      <w:r w:rsidR="000B54CB">
        <w:rPr>
          <w:rFonts w:ascii="PT Astra Serif" w:eastAsia="Times New Roman" w:hAnsi="PT Astra Serif" w:cs="Times New Roman"/>
          <w:sz w:val="28"/>
          <w:szCs w:val="28"/>
          <w:lang w:eastAsia="ru-RU"/>
        </w:rPr>
        <w:t>1</w:t>
      </w:r>
      <w:r w:rsidRPr="00CC23B0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по 30 апреля 202</w:t>
      </w:r>
      <w:r w:rsidR="000B54CB">
        <w:rPr>
          <w:rFonts w:ascii="PT Astra Serif" w:eastAsia="Times New Roman" w:hAnsi="PT Astra Serif" w:cs="Times New Roman"/>
          <w:sz w:val="28"/>
          <w:szCs w:val="28"/>
          <w:lang w:eastAsia="ru-RU"/>
        </w:rPr>
        <w:t>4</w:t>
      </w:r>
      <w:r w:rsidRPr="00C17D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 года в Саратовской области проводится Месячник противодействия нелегальной занятости.</w:t>
      </w:r>
    </w:p>
    <w:p w:rsidR="00557307" w:rsidRPr="00C17D16" w:rsidRDefault="00557307" w:rsidP="00557307">
      <w:pPr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  <w:szCs w:val="28"/>
          <w:lang w:eastAsia="ru-RU"/>
        </w:rPr>
      </w:pPr>
      <w:r w:rsidRPr="00C17D16">
        <w:rPr>
          <w:rFonts w:ascii="PT Astra Serif" w:eastAsia="Times New Roman" w:hAnsi="PT Astra Serif" w:cs="Times New Roman"/>
          <w:sz w:val="28"/>
          <w:szCs w:val="28"/>
          <w:lang w:eastAsia="ru-RU"/>
        </w:rPr>
        <w:t xml:space="preserve">Его цель - привлечение внимания жителей региона к проблеме «теневой» занятости, информирование о последствиях работы без оформления трудовых отношений, важности </w:t>
      </w:r>
      <w:r w:rsidRPr="00C17D16">
        <w:rPr>
          <w:rFonts w:ascii="PT Astra Serif" w:hAnsi="PT Astra Serif" w:cs="Times New Roman"/>
          <w:sz w:val="28"/>
          <w:szCs w:val="28"/>
          <w:shd w:val="clear" w:color="auto" w:fill="FFFFFF"/>
        </w:rPr>
        <w:t>соблюдения трудового, налогового и пенсионного законодательства</w:t>
      </w:r>
      <w:r w:rsidRPr="00C17D16">
        <w:rPr>
          <w:rFonts w:ascii="PT Astra Serif" w:eastAsia="Times New Roman" w:hAnsi="PT Astra Serif" w:cs="Times New Roman"/>
          <w:sz w:val="28"/>
          <w:szCs w:val="28"/>
          <w:lang w:eastAsia="ru-RU"/>
        </w:rPr>
        <w:t>.</w:t>
      </w:r>
    </w:p>
    <w:p w:rsidR="007953D7" w:rsidRPr="00C17D16" w:rsidRDefault="00104D72">
      <w:pPr>
        <w:rPr>
          <w:rFonts w:ascii="PT Astra Serif" w:hAnsi="PT Astra Serif"/>
          <w:sz w:val="28"/>
          <w:szCs w:val="28"/>
        </w:rPr>
      </w:pPr>
    </w:p>
    <w:sectPr w:rsidR="007953D7" w:rsidRPr="00C17D16" w:rsidSect="00924FED">
      <w:head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6C26" w:rsidRDefault="00B96C26" w:rsidP="00686F7D">
      <w:pPr>
        <w:spacing w:after="0" w:line="240" w:lineRule="auto"/>
      </w:pPr>
      <w:r>
        <w:separator/>
      </w:r>
    </w:p>
  </w:endnote>
  <w:endnote w:type="continuationSeparator" w:id="0">
    <w:p w:rsidR="00B96C26" w:rsidRDefault="00B96C26" w:rsidP="00686F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6C26" w:rsidRDefault="00B96C26" w:rsidP="00686F7D">
      <w:pPr>
        <w:spacing w:after="0" w:line="240" w:lineRule="auto"/>
      </w:pPr>
      <w:r>
        <w:separator/>
      </w:r>
    </w:p>
  </w:footnote>
  <w:footnote w:type="continuationSeparator" w:id="0">
    <w:p w:rsidR="00B96C26" w:rsidRDefault="00B96C26" w:rsidP="00686F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53955"/>
      <w:docPartObj>
        <w:docPartGallery w:val="Page Numbers (Top of Page)"/>
        <w:docPartUnique/>
      </w:docPartObj>
    </w:sdtPr>
    <w:sdtEndPr/>
    <w:sdtContent>
      <w:p w:rsidR="00686F7D" w:rsidRDefault="00B96C2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4D72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86F7D" w:rsidRDefault="00686F7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307"/>
    <w:rsid w:val="00020E6E"/>
    <w:rsid w:val="00096868"/>
    <w:rsid w:val="000B54CB"/>
    <w:rsid w:val="00104D72"/>
    <w:rsid w:val="001C2014"/>
    <w:rsid w:val="001D3FF9"/>
    <w:rsid w:val="001E1134"/>
    <w:rsid w:val="00212D32"/>
    <w:rsid w:val="002376D9"/>
    <w:rsid w:val="00261A3B"/>
    <w:rsid w:val="00331731"/>
    <w:rsid w:val="003F6C14"/>
    <w:rsid w:val="004B3C35"/>
    <w:rsid w:val="004B6AD6"/>
    <w:rsid w:val="004E0200"/>
    <w:rsid w:val="004F2419"/>
    <w:rsid w:val="0050098B"/>
    <w:rsid w:val="00545E36"/>
    <w:rsid w:val="00557307"/>
    <w:rsid w:val="005A30C8"/>
    <w:rsid w:val="00620E2B"/>
    <w:rsid w:val="00686F7D"/>
    <w:rsid w:val="0071471A"/>
    <w:rsid w:val="007A7DF1"/>
    <w:rsid w:val="008012E5"/>
    <w:rsid w:val="008D463F"/>
    <w:rsid w:val="008E0F10"/>
    <w:rsid w:val="00924912"/>
    <w:rsid w:val="00924FED"/>
    <w:rsid w:val="00956735"/>
    <w:rsid w:val="009B16A9"/>
    <w:rsid w:val="009E3978"/>
    <w:rsid w:val="00A008B5"/>
    <w:rsid w:val="00A01986"/>
    <w:rsid w:val="00A35CD4"/>
    <w:rsid w:val="00A406A7"/>
    <w:rsid w:val="00A821FC"/>
    <w:rsid w:val="00B96C26"/>
    <w:rsid w:val="00BE72B8"/>
    <w:rsid w:val="00C17D16"/>
    <w:rsid w:val="00C84239"/>
    <w:rsid w:val="00CC23B0"/>
    <w:rsid w:val="00CC3A3B"/>
    <w:rsid w:val="00DC44BE"/>
    <w:rsid w:val="00DE08EF"/>
    <w:rsid w:val="00EA4645"/>
    <w:rsid w:val="00EF4694"/>
    <w:rsid w:val="00F16C3A"/>
    <w:rsid w:val="00F56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07"/>
  </w:style>
  <w:style w:type="paragraph" w:styleId="1">
    <w:name w:val="heading 1"/>
    <w:basedOn w:val="a"/>
    <w:next w:val="a"/>
    <w:link w:val="10"/>
    <w:uiPriority w:val="9"/>
    <w:qFormat/>
    <w:rsid w:val="005573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573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3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573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55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5730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57307"/>
    <w:pPr>
      <w:ind w:left="720"/>
      <w:contextualSpacing/>
    </w:pPr>
  </w:style>
  <w:style w:type="paragraph" w:customStyle="1" w:styleId="formattext">
    <w:name w:val="formattext"/>
    <w:basedOn w:val="a"/>
    <w:rsid w:val="0055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0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098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86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6F7D"/>
  </w:style>
  <w:style w:type="paragraph" w:styleId="aa">
    <w:name w:val="footer"/>
    <w:basedOn w:val="a"/>
    <w:link w:val="ab"/>
    <w:uiPriority w:val="99"/>
    <w:unhideWhenUsed/>
    <w:rsid w:val="00686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6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307"/>
  </w:style>
  <w:style w:type="paragraph" w:styleId="1">
    <w:name w:val="heading 1"/>
    <w:basedOn w:val="a"/>
    <w:next w:val="a"/>
    <w:link w:val="10"/>
    <w:uiPriority w:val="9"/>
    <w:qFormat/>
    <w:rsid w:val="0055730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5573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730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5573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55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57307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557307"/>
    <w:pPr>
      <w:ind w:left="720"/>
      <w:contextualSpacing/>
    </w:pPr>
  </w:style>
  <w:style w:type="paragraph" w:customStyle="1" w:styleId="formattext">
    <w:name w:val="formattext"/>
    <w:basedOn w:val="a"/>
    <w:rsid w:val="005573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009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098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86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6F7D"/>
  </w:style>
  <w:style w:type="paragraph" w:styleId="aa">
    <w:name w:val="footer"/>
    <w:basedOn w:val="a"/>
    <w:link w:val="ab"/>
    <w:uiPriority w:val="99"/>
    <w:unhideWhenUsed/>
    <w:rsid w:val="00686F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86F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sa.bezformata.com/word/naemnie/16908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issa.bezformata.com/word/rabotodatelej/332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840</Words>
  <Characters>4791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Коптилова Маргарита Николаевна</dc:creator>
  <cp:lastModifiedBy>Дуксина Ельза Валериановна</cp:lastModifiedBy>
  <cp:revision>16</cp:revision>
  <cp:lastPrinted>2023-03-13T12:31:00Z</cp:lastPrinted>
  <dcterms:created xsi:type="dcterms:W3CDTF">2024-03-28T14:00:00Z</dcterms:created>
  <dcterms:modified xsi:type="dcterms:W3CDTF">2024-03-29T05:29:00Z</dcterms:modified>
</cp:coreProperties>
</file>